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C72FE" w:rsidP="00F414CB">
            <w:pPr>
              <w:tabs>
                <w:tab w:val="left" w:pos="2400"/>
              </w:tabs>
              <w:rPr>
                <w:rFonts w:ascii="Cambria" w:hAnsi="Cambria" w:cs="Times New Roman"/>
                <w:sz w:val="20"/>
                <w:szCs w:val="20"/>
              </w:rPr>
            </w:pPr>
            <w:r>
              <w:rPr>
                <w:rFonts w:ascii="Cambria" w:hAnsi="Cambria" w:cstheme="minorHAnsi"/>
                <w:sz w:val="20"/>
                <w:szCs w:val="20"/>
              </w:rPr>
              <w:t>Sera İşçisi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C72FE" w:rsidP="002738BA">
            <w:pPr>
              <w:tabs>
                <w:tab w:val="left" w:pos="2400"/>
              </w:tabs>
              <w:rPr>
                <w:rFonts w:ascii="Cambria" w:hAnsi="Cambria" w:cs="Times New Roman"/>
                <w:sz w:val="20"/>
                <w:szCs w:val="20"/>
              </w:rPr>
            </w:pPr>
            <w:r>
              <w:rPr>
                <w:rFonts w:ascii="Cambria" w:hAnsi="Cambria" w:cstheme="minorHAnsi"/>
                <w:sz w:val="20"/>
                <w:szCs w:val="20"/>
              </w:rPr>
              <w:t>Ağaçlandırma ve Çevre Tanzim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EC3359">
        <w:trPr>
          <w:trHeight w:val="285"/>
        </w:trPr>
        <w:tc>
          <w:tcPr>
            <w:tcW w:w="10203" w:type="dxa"/>
            <w:shd w:val="clear" w:color="auto" w:fill="auto"/>
          </w:tcPr>
          <w:p w:rsidR="00FE4D19" w:rsidRPr="00ED197D" w:rsidRDefault="005C72FE" w:rsidP="00ED197D">
            <w:pPr>
              <w:spacing w:after="0"/>
              <w:rPr>
                <w:rFonts w:ascii="Cambria" w:eastAsiaTheme="minorHAnsi" w:hAnsi="Cambria" w:cs="Times New Roman"/>
                <w:b/>
                <w:sz w:val="20"/>
                <w:szCs w:val="20"/>
              </w:rPr>
            </w:pPr>
            <w:proofErr w:type="gramStart"/>
            <w:r>
              <w:rPr>
                <w:rFonts w:ascii="Cambria" w:eastAsia="Calibri" w:hAnsi="Cambria" w:cs="Times New Roman"/>
                <w:sz w:val="20"/>
                <w:szCs w:val="20"/>
              </w:rPr>
              <w:t>Serada çiçek yetiştirmek</w:t>
            </w:r>
            <w:r w:rsidR="00EC3359">
              <w:rPr>
                <w:rFonts w:ascii="Cambria" w:eastAsia="Calibri" w:hAnsi="Cambria" w:cs="Times New Roman"/>
                <w:sz w:val="20"/>
                <w:szCs w:val="20"/>
              </w:rPr>
              <w:t>.</w:t>
            </w:r>
            <w:proofErr w:type="gramEnd"/>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BB0717" w:rsidRPr="00EC3359" w:rsidRDefault="005C72FE" w:rsidP="00ED197D">
            <w:pPr>
              <w:pStyle w:val="ListeParagraf"/>
              <w:numPr>
                <w:ilvl w:val="0"/>
                <w:numId w:val="1"/>
              </w:numPr>
              <w:spacing w:after="0"/>
              <w:ind w:left="357" w:hanging="357"/>
              <w:jc w:val="both"/>
              <w:rPr>
                <w:rFonts w:ascii="Cambria" w:hAnsi="Cambria"/>
                <w:sz w:val="20"/>
                <w:szCs w:val="20"/>
              </w:rPr>
            </w:pPr>
            <w:r w:rsidRPr="00EC3359">
              <w:rPr>
                <w:rFonts w:ascii="Cambria" w:hAnsi="Cambria"/>
                <w:sz w:val="20"/>
                <w:szCs w:val="20"/>
              </w:rPr>
              <w:t>Çiçek tohumlarının ekilmesi ve yetiştirilmesi,</w:t>
            </w:r>
          </w:p>
          <w:p w:rsidR="005C72FE" w:rsidRPr="00EC3359" w:rsidRDefault="005C72FE" w:rsidP="00ED197D">
            <w:pPr>
              <w:pStyle w:val="ListeParagraf"/>
              <w:numPr>
                <w:ilvl w:val="0"/>
                <w:numId w:val="1"/>
              </w:numPr>
              <w:spacing w:after="0"/>
              <w:ind w:left="357" w:hanging="357"/>
              <w:jc w:val="both"/>
              <w:rPr>
                <w:rFonts w:ascii="Cambria" w:hAnsi="Cambria"/>
                <w:sz w:val="20"/>
                <w:szCs w:val="20"/>
              </w:rPr>
            </w:pPr>
            <w:r w:rsidRPr="00EC3359">
              <w:rPr>
                <w:rFonts w:ascii="Cambria" w:hAnsi="Cambria"/>
                <w:sz w:val="20"/>
                <w:szCs w:val="20"/>
              </w:rPr>
              <w:t>Çiçek dikim alanlarının hazırlanması,</w:t>
            </w:r>
          </w:p>
          <w:p w:rsidR="005C72FE" w:rsidRPr="00EC3359" w:rsidRDefault="005C72FE" w:rsidP="00ED197D">
            <w:pPr>
              <w:pStyle w:val="ListeParagraf"/>
              <w:numPr>
                <w:ilvl w:val="0"/>
                <w:numId w:val="1"/>
              </w:numPr>
              <w:spacing w:after="0"/>
              <w:ind w:left="357" w:hanging="357"/>
              <w:jc w:val="both"/>
              <w:rPr>
                <w:rFonts w:ascii="Cambria" w:hAnsi="Cambria"/>
                <w:sz w:val="20"/>
                <w:szCs w:val="20"/>
              </w:rPr>
            </w:pPr>
            <w:r w:rsidRPr="00EC3359">
              <w:rPr>
                <w:rFonts w:ascii="Cambria" w:hAnsi="Cambria"/>
                <w:sz w:val="20"/>
                <w:szCs w:val="20"/>
              </w:rPr>
              <w:t>Kampüs alanında hazırlanan parterlere çiçek ekiminin yapılması,</w:t>
            </w:r>
          </w:p>
          <w:p w:rsidR="005C72FE" w:rsidRPr="00EC3359" w:rsidRDefault="005C72FE" w:rsidP="00ED197D">
            <w:pPr>
              <w:pStyle w:val="ListeParagraf"/>
              <w:numPr>
                <w:ilvl w:val="0"/>
                <w:numId w:val="1"/>
              </w:numPr>
              <w:spacing w:after="0"/>
              <w:ind w:left="357" w:hanging="357"/>
              <w:jc w:val="both"/>
              <w:rPr>
                <w:rFonts w:ascii="Cambria" w:hAnsi="Cambria"/>
                <w:sz w:val="20"/>
                <w:szCs w:val="20"/>
              </w:rPr>
            </w:pPr>
            <w:r w:rsidRPr="00EC3359">
              <w:rPr>
                <w:rFonts w:ascii="Cambria" w:hAnsi="Cambria"/>
                <w:sz w:val="20"/>
                <w:szCs w:val="20"/>
              </w:rPr>
              <w:t>Çiçek ekili parterlerin bakımı ve sulamasını yapmak,</w:t>
            </w:r>
          </w:p>
          <w:p w:rsidR="005C72FE" w:rsidRPr="00EC3359" w:rsidRDefault="005C72FE" w:rsidP="00ED197D">
            <w:pPr>
              <w:pStyle w:val="ListeParagraf"/>
              <w:numPr>
                <w:ilvl w:val="0"/>
                <w:numId w:val="1"/>
              </w:numPr>
              <w:spacing w:after="0"/>
              <w:ind w:left="357" w:hanging="357"/>
              <w:jc w:val="both"/>
              <w:rPr>
                <w:rFonts w:ascii="Cambria" w:hAnsi="Cambria"/>
                <w:sz w:val="20"/>
                <w:szCs w:val="20"/>
              </w:rPr>
            </w:pPr>
            <w:r w:rsidRPr="00EC3359">
              <w:rPr>
                <w:rFonts w:ascii="Cambria" w:hAnsi="Cambria"/>
                <w:sz w:val="20"/>
                <w:szCs w:val="20"/>
              </w:rPr>
              <w:t>İş Güvenliği ile ilgili uyarı ve talimatlara uymak</w:t>
            </w:r>
            <w:r w:rsidR="00EC3359">
              <w:rPr>
                <w:rFonts w:ascii="Cambria" w:hAnsi="Cambria"/>
                <w:sz w:val="20"/>
                <w:szCs w:val="20"/>
              </w:rPr>
              <w:t>,</w:t>
            </w:r>
          </w:p>
          <w:p w:rsidR="005C72FE" w:rsidRPr="00ED197D" w:rsidRDefault="005C72FE" w:rsidP="00ED197D">
            <w:pPr>
              <w:pStyle w:val="ListeParagraf"/>
              <w:numPr>
                <w:ilvl w:val="0"/>
                <w:numId w:val="1"/>
              </w:numPr>
              <w:spacing w:after="0"/>
              <w:ind w:left="357" w:hanging="357"/>
              <w:jc w:val="both"/>
            </w:pPr>
            <w:r w:rsidRPr="00EC3359">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EC3359">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EC3359">
              <w:rPr>
                <w:rFonts w:ascii="Cambria" w:hAnsi="Cambria" w:cs="Times New Roman"/>
                <w:sz w:val="20"/>
                <w:szCs w:val="20"/>
              </w:rPr>
              <w:t>kleştirme yetkisine sahip olmak,</w:t>
            </w:r>
          </w:p>
          <w:p w:rsidR="00D3516A" w:rsidRPr="00B87134" w:rsidRDefault="00C4384F" w:rsidP="00EC3359">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EC3359"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EC3359">
        <w:trPr>
          <w:trHeight w:val="207"/>
        </w:trPr>
        <w:tc>
          <w:tcPr>
            <w:tcW w:w="10203" w:type="dxa"/>
            <w:shd w:val="clear" w:color="auto" w:fill="auto"/>
          </w:tcPr>
          <w:p w:rsidR="00F414CB" w:rsidRPr="00E22D47" w:rsidRDefault="00EC3359"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657 s</w:t>
            </w:r>
            <w:r w:rsidR="00F414CB">
              <w:rPr>
                <w:rFonts w:ascii="Cambria" w:hAnsi="Cambria"/>
                <w:sz w:val="20"/>
                <w:szCs w:val="20"/>
              </w:rPr>
              <w:t xml:space="preserve">ayılı </w:t>
            </w:r>
            <w:r>
              <w:rPr>
                <w:rFonts w:ascii="Cambria" w:hAnsi="Cambria"/>
                <w:sz w:val="20"/>
                <w:szCs w:val="20"/>
              </w:rPr>
              <w:t xml:space="preserve">Devlet </w:t>
            </w:r>
            <w:r w:rsidR="00F414CB">
              <w:rPr>
                <w:rFonts w:ascii="Cambria" w:hAnsi="Cambria"/>
                <w:sz w:val="20"/>
                <w:szCs w:val="20"/>
              </w:rPr>
              <w:t xml:space="preserve">Memurları Kanununa </w:t>
            </w:r>
            <w:r>
              <w:rPr>
                <w:rFonts w:ascii="Cambria" w:hAnsi="Cambria"/>
                <w:sz w:val="20"/>
                <w:szCs w:val="20"/>
              </w:rPr>
              <w:t>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EC3359">
        <w:trPr>
          <w:trHeight w:val="289"/>
        </w:trPr>
        <w:tc>
          <w:tcPr>
            <w:tcW w:w="10203" w:type="dxa"/>
            <w:shd w:val="clear" w:color="auto" w:fill="auto"/>
          </w:tcPr>
          <w:p w:rsidR="003A03C9" w:rsidRPr="00F414CB" w:rsidRDefault="00EC335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w:t>
            </w:r>
            <w:r w:rsidR="003A03C9">
              <w:rPr>
                <w:rFonts w:ascii="Cambria" w:hAnsi="Cambria" w:cs="Times New Roman"/>
                <w:sz w:val="20"/>
                <w:szCs w:val="20"/>
              </w:rPr>
              <w:t xml:space="preserve">ayılı </w:t>
            </w:r>
            <w:r>
              <w:rPr>
                <w:rFonts w:ascii="Cambria" w:hAnsi="Cambria" w:cs="Times New Roman"/>
                <w:sz w:val="20"/>
                <w:szCs w:val="20"/>
              </w:rPr>
              <w:t xml:space="preserve">Devlet </w:t>
            </w:r>
            <w:r w:rsidR="003A03C9">
              <w:rPr>
                <w:rFonts w:ascii="Cambria" w:hAnsi="Cambria" w:cs="Times New Roman"/>
                <w:sz w:val="20"/>
                <w:szCs w:val="20"/>
              </w:rPr>
              <w:t>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8"/>
      <w:footerReference w:type="default" r:id="rId9"/>
      <w:headerReference w:type="first" r:id="rId10"/>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6F" w:rsidRDefault="00FE1F6F">
      <w:pPr>
        <w:spacing w:after="0" w:line="240" w:lineRule="auto"/>
      </w:pPr>
      <w:r>
        <w:separator/>
      </w:r>
    </w:p>
  </w:endnote>
  <w:endnote w:type="continuationSeparator" w:id="0">
    <w:p w:rsidR="00FE1F6F" w:rsidRDefault="00FE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C3359">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C3359">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6F" w:rsidRDefault="00FE1F6F">
      <w:pPr>
        <w:spacing w:after="0" w:line="240" w:lineRule="auto"/>
      </w:pPr>
      <w:r>
        <w:separator/>
      </w:r>
    </w:p>
  </w:footnote>
  <w:footnote w:type="continuationSeparator" w:id="0">
    <w:p w:rsidR="00FE1F6F" w:rsidRDefault="00FE1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FE1F6F">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6108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3"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4"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0"/>
    <w:lvlOverride w:ilvl="0">
      <w:startOverride w:val="1"/>
    </w:lvlOverride>
  </w:num>
  <w:num w:numId="5">
    <w:abstractNumId w:val="13"/>
  </w:num>
  <w:num w:numId="6">
    <w:abstractNumId w:val="16"/>
  </w:num>
  <w:num w:numId="7">
    <w:abstractNumId w:val="8"/>
  </w:num>
  <w:num w:numId="8">
    <w:abstractNumId w:val="9"/>
  </w:num>
  <w:num w:numId="9">
    <w:abstractNumId w:val="3"/>
  </w:num>
  <w:num w:numId="10">
    <w:abstractNumId w:val="4"/>
  </w:num>
  <w:num w:numId="11">
    <w:abstractNumId w:val="6"/>
  </w:num>
  <w:num w:numId="12">
    <w:abstractNumId w:val="11"/>
  </w:num>
  <w:num w:numId="13">
    <w:abstractNumId w:val="14"/>
  </w:num>
  <w:num w:numId="14">
    <w:abstractNumId w:val="2"/>
  </w:num>
  <w:num w:numId="15">
    <w:abstractNumId w:val="10"/>
  </w:num>
  <w:num w:numId="16">
    <w:abstractNumId w:val="5"/>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60"/>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3359"/>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1F6F"/>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3244-8E04-4496-9A62-57CCBADB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2021-11-16T06:45:00Z</dcterms:created>
  <dcterms:modified xsi:type="dcterms:W3CDTF">2021-11-16T06:45:00Z</dcterms:modified>
</cp:coreProperties>
</file>